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9D8" w:rsidRPr="003A09D8" w:rsidRDefault="00F26610" w:rsidP="003A09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UMOWA NR  /  /2023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color w:val="000000"/>
          <w:lang w:eastAsia="pl-PL"/>
        </w:rPr>
        <w:t>Zawarta w dniu ………….…</w:t>
      </w:r>
      <w:r w:rsidR="008A4E07">
        <w:rPr>
          <w:rFonts w:ascii="Times New Roman" w:eastAsia="Times New Roman" w:hAnsi="Times New Roman" w:cs="Times New Roman"/>
          <w:color w:val="000000"/>
          <w:lang w:eastAsia="pl-PL"/>
        </w:rPr>
        <w:t>…</w:t>
      </w:r>
      <w:bookmarkStart w:id="0" w:name="_GoBack"/>
      <w:bookmarkEnd w:id="0"/>
      <w:r w:rsidRPr="00F26610">
        <w:rPr>
          <w:rFonts w:ascii="Times New Roman" w:eastAsia="Times New Roman" w:hAnsi="Times New Roman" w:cs="Times New Roman"/>
          <w:color w:val="000000"/>
          <w:lang w:eastAsia="pl-PL"/>
        </w:rPr>
        <w:t>. 2023 r. w Waniorowie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 xml:space="preserve"> pomiędzy jednostką organizacyjną Powiatu Gryfickiego pod nazwą: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Młodzieżowy Ośrodek Socjoterapii w Waniorowie </w:t>
      </w:r>
    </w:p>
    <w:p w:rsidR="003A09D8" w:rsidRPr="00F26610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Waniorowo 4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72-300 Gryfice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NIP 857 192 02 35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reprezentowanym przez:</w:t>
      </w:r>
      <w:r w:rsidRPr="00F26610">
        <w:rPr>
          <w:rFonts w:ascii="Times New Roman" w:eastAsia="Times New Roman" w:hAnsi="Times New Roman" w:cs="Times New Roman"/>
          <w:color w:val="000000"/>
          <w:lang w:eastAsia="pl-PL"/>
        </w:rPr>
        <w:t xml:space="preserve">    </w:t>
      </w:r>
      <w:r w:rsidRPr="00F26610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Dyrektor MOS Waniorowo – Renatę Gródecką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zwanym dalej w treści umowy „Odbiorcą”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a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………………………………………..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………………………………………….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NIP  ……………………………………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zwanym dalej w treści umowy „Dostawcą”, reprezentowanym przez: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…………………………………………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w wyniku rozstrzy</w:t>
      </w:r>
      <w:r w:rsidRPr="00F26610">
        <w:rPr>
          <w:rFonts w:ascii="Times New Roman" w:eastAsia="Times New Roman" w:hAnsi="Times New Roman" w:cs="Times New Roman"/>
          <w:color w:val="000000"/>
          <w:lang w:eastAsia="pl-PL"/>
        </w:rPr>
        <w:t xml:space="preserve">gnięcia przeprowadzonego przez Młodzieżowy Ośrodek Socjoterapii w Waniorowie 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 xml:space="preserve"> postępowania o udzielenie zamówienia publicznego w trybie zapytania o cenę na </w:t>
      </w:r>
      <w:r w:rsidRPr="00F266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Zakup i dostawę artykułów chemicznych  i gospodarstwa domowego 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przyjęto warunki umowy o następującej treści: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                                                                      § 1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Odbiorca zleca, a Dostawca zobowiązuje się w okresie od </w:t>
      </w:r>
      <w:r w:rsidRPr="00F266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………………….r.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do </w:t>
      </w:r>
      <w:r w:rsidRPr="00F266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  r.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do wykonania sukcesywnych dosta</w:t>
      </w:r>
      <w:r w:rsidR="00AA2611" w:rsidRPr="00F26610">
        <w:rPr>
          <w:rFonts w:ascii="Times New Roman" w:eastAsia="Times New Roman" w:hAnsi="Times New Roman" w:cs="Times New Roman"/>
          <w:color w:val="000000"/>
          <w:lang w:eastAsia="pl-PL"/>
        </w:rPr>
        <w:t xml:space="preserve">w artykułów chemicznych i gospodarstwa domowego 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w łącznej ilości określonej w załączniku nr 1 stanowiącym integralną część umowy.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                                                                      § 2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1.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Dostawca będzie dostarczał towar zgodny z obowiązującymi normami.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2.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Dostarczane materiały muszą być fabrycznie nowe, firmowe, w oryginalnych opakowaniach, zgodnie z opisem przedmiotu zamówienia. Pod pojęciem „ fabrycznie nowe” Zamawiający rozumie produkty wykonane z nowych elementów lub pełnowartościowych komponentów bez śladów użytkowania, w oryginalnych opakowaniach producenta. Muszą posiadać na opakowaniach zewnętrznych logo producenta, nazwę (typ, symbol), opis zawartości, termin przydatności do użycia i termin przydatności do użytku.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                                                                      § 3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1.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Odbiorca będzie składał u Dostawcy pisemnie, faksem lub telefonicznie zamówienia z jednodniowym wyprzedzeniem, ze wskazaniem ilości i miejsca dostawy. Fakt przyjęcia zamówienia potwierdza również na piśmie przedstawiciel dostawcy (kierowca).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2.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 xml:space="preserve">Czas realizacji zamówienia wynosi do 4 dni, od złożenia zamówienia. Dostawy od poniedziałku </w:t>
      </w:r>
      <w:r w:rsidR="00A24BBA" w:rsidRPr="00F26610">
        <w:rPr>
          <w:rFonts w:ascii="Times New Roman" w:eastAsia="Times New Roman" w:hAnsi="Times New Roman" w:cs="Times New Roman"/>
          <w:color w:val="000000"/>
          <w:lang w:eastAsia="pl-PL"/>
        </w:rPr>
        <w:t>do piątku w godzinach 7.00 do 15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.00.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3.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Dostarczane środki i sprzęt stanowiące przedmiot zamówienia będą dostarczane partiami.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                                                                      § 4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Z każdą partią dostarczanego towaru Dostawca przedstawi Odbiorcy świadectwa jakości.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                                                                      § 5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Dostawca dostarczy Odbiorcy zamawiany towar na własny koszt i własnym transportem.</w:t>
      </w:r>
    </w:p>
    <w:p w:rsidR="003A09D8" w:rsidRPr="003A09D8" w:rsidRDefault="00A24BBA" w:rsidP="00A24B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</w:t>
      </w:r>
      <w:r w:rsidR="003A09D8" w:rsidRPr="003A09D8">
        <w:rPr>
          <w:rFonts w:ascii="Times New Roman" w:eastAsia="Times New Roman" w:hAnsi="Times New Roman" w:cs="Times New Roman"/>
          <w:color w:val="000000"/>
          <w:lang w:eastAsia="pl-PL"/>
        </w:rPr>
        <w:t>§ 6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Cena towaru zamawianego przez Odbiorcę ustalana jest zgodnie z of</w:t>
      </w:r>
      <w:r w:rsidR="00F26610" w:rsidRPr="00F26610">
        <w:rPr>
          <w:rFonts w:ascii="Times New Roman" w:eastAsia="Times New Roman" w:hAnsi="Times New Roman" w:cs="Times New Roman"/>
          <w:color w:val="000000"/>
          <w:lang w:eastAsia="pl-PL"/>
        </w:rPr>
        <w:t>ertą przetargową (Załącznik nr 1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). W czasie trwania umowy cena może ulec podwyższeniu jedynie w przypadku:</w:t>
      </w:r>
    </w:p>
    <w:p w:rsidR="003A09D8" w:rsidRPr="003A09D8" w:rsidRDefault="003A09D8" w:rsidP="003A09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zmiany cen urzędowych</w:t>
      </w:r>
    </w:p>
    <w:p w:rsidR="003A09D8" w:rsidRPr="003A09D8" w:rsidRDefault="003A09D8" w:rsidP="003A09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zmiany stawek podatkowych, celnych.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                                                                      § 7</w:t>
      </w:r>
    </w:p>
    <w:p w:rsidR="00F26610" w:rsidRPr="00F26610" w:rsidRDefault="00F26610" w:rsidP="00F26610">
      <w:pPr>
        <w:numPr>
          <w:ilvl w:val="0"/>
          <w:numId w:val="2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</w:rPr>
      </w:pPr>
      <w:r w:rsidRPr="00F26610">
        <w:rPr>
          <w:rFonts w:ascii="Times New Roman" w:hAnsi="Times New Roman" w:cs="Times New Roman"/>
          <w:color w:val="000000"/>
        </w:rPr>
        <w:t>Zapłata należności z faktur Wykonawcy nastąpi przelewem na konto Wykonawcy.</w:t>
      </w:r>
    </w:p>
    <w:p w:rsidR="00F26610" w:rsidRPr="00F26610" w:rsidRDefault="00F26610" w:rsidP="00F26610">
      <w:pPr>
        <w:spacing w:after="0"/>
        <w:ind w:left="426"/>
        <w:jc w:val="both"/>
        <w:rPr>
          <w:rFonts w:ascii="Times New Roman" w:hAnsi="Times New Roman" w:cs="Times New Roman"/>
        </w:rPr>
      </w:pPr>
    </w:p>
    <w:p w:rsidR="00F26610" w:rsidRPr="00F26610" w:rsidRDefault="00F26610" w:rsidP="00F26610">
      <w:pPr>
        <w:numPr>
          <w:ilvl w:val="0"/>
          <w:numId w:val="2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F26610">
        <w:rPr>
          <w:rFonts w:ascii="Times New Roman" w:hAnsi="Times New Roman" w:cs="Times New Roman"/>
          <w:color w:val="000000"/>
        </w:rPr>
        <w:t>Płatnikiem w imieniu</w:t>
      </w:r>
      <w:r w:rsidRPr="00F26610">
        <w:rPr>
          <w:rFonts w:ascii="Times New Roman" w:hAnsi="Times New Roman" w:cs="Times New Roman"/>
          <w:b/>
          <w:color w:val="000000"/>
        </w:rPr>
        <w:t xml:space="preserve"> Zamawiającego</w:t>
      </w:r>
      <w:r w:rsidRPr="00F26610">
        <w:rPr>
          <w:rFonts w:ascii="Times New Roman" w:hAnsi="Times New Roman" w:cs="Times New Roman"/>
          <w:color w:val="000000"/>
        </w:rPr>
        <w:t xml:space="preserve"> za wykonanie przedmiotu umowy będzie Młodzieżowy Ośrodek Socjoterapii  w Waniorowie, Waniorowo 4, 72-300 Gryfice </w:t>
      </w:r>
      <w:r w:rsidRPr="00F26610">
        <w:rPr>
          <w:rFonts w:ascii="Times New Roman" w:hAnsi="Times New Roman" w:cs="Times New Roman"/>
          <w:b/>
          <w:color w:val="000000"/>
        </w:rPr>
        <w:t xml:space="preserve">Nabywcą </w:t>
      </w:r>
      <w:r w:rsidRPr="00F26610">
        <w:rPr>
          <w:rFonts w:ascii="Times New Roman" w:hAnsi="Times New Roman" w:cs="Times New Roman"/>
          <w:color w:val="000000"/>
        </w:rPr>
        <w:t xml:space="preserve">będzie Powiat </w:t>
      </w:r>
      <w:r>
        <w:rPr>
          <w:rFonts w:ascii="Times New Roman" w:hAnsi="Times New Roman" w:cs="Times New Roman"/>
          <w:color w:val="000000"/>
        </w:rPr>
        <w:t xml:space="preserve"> </w:t>
      </w:r>
      <w:r w:rsidRPr="00F26610">
        <w:rPr>
          <w:rFonts w:ascii="Times New Roman" w:hAnsi="Times New Roman" w:cs="Times New Roman"/>
          <w:color w:val="000000"/>
        </w:rPr>
        <w:t>Gryficki, Pl. Zwycięstwa 37, 72-300 Gryfice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                                                                      § 8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1.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Termin zapłaty za każdorazową dostawę towaru wynosi 30 dni od dnia otrzymania faktury.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2.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Płatność realizowana będzie przelewem na konto wskazane przez Dostawcę.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                                                            </w:t>
      </w:r>
      <w:r w:rsidR="00A24BBA" w:rsidRPr="00F26610">
        <w:rPr>
          <w:rFonts w:ascii="Times New Roman" w:eastAsia="Times New Roman" w:hAnsi="Times New Roman" w:cs="Times New Roman"/>
          <w:color w:val="000000"/>
          <w:lang w:eastAsia="pl-PL"/>
        </w:rPr>
        <w:t>         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 xml:space="preserve"> § 9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Za zwłokę w płatności Odbiorca zapłaci Dostawcy odsetki ustawowe.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                                    </w:t>
      </w:r>
      <w:r w:rsidR="00A24BBA" w:rsidRPr="00F26610">
        <w:rPr>
          <w:rFonts w:ascii="Times New Roman" w:eastAsia="Times New Roman" w:hAnsi="Times New Roman" w:cs="Times New Roman"/>
          <w:color w:val="000000"/>
          <w:lang w:eastAsia="pl-PL"/>
        </w:rPr>
        <w:t>                               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 § 10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1.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Dostawca zapłaci Odbiorcy kary umowne: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- w wysokości 10% wartości dostawy za każdy dzień opóźnienia w dostawie,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- w wysokości 5% wartości całego zamówienia objętego niniejszą umową,.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2.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Odbiorca zapłaci Dostawcy karę umowną za odstąpienie od umowy przez Dostawcę z przyczyn, za które ponosi odpowiedzialność Odbiorca  w wysokości 10% wynagrodzenia objętego niniejszą umową.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                                                                      § 11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1.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Odbiorca ma prawo zwiększyć wielkość zamówienia do 20 %, a Dostawca ma obowiązek zrealizować takie zamówienie na warunkach określonych w niniejszej umowie.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2.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Odbiorca zastrzega sobie prawo zmniejszenia wielkości zamówienia do 20 % z zachowaniem pozostałych warunków niniejszej umowy.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                                                                      § 12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Każda ze stron ma prawo wypowiedzieć warunki umowy z zachowaniem 1 miesięcznego okresu wypowiedzenia.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                                                                      § 13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Odbiorca ma prawo rozwiązać umowę bez zachowania 1 miesięcznego okresu wypowiedzenia w następujących przypadkach: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-z powodu powtarzających się nieterminowych dostaw towaru,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-w przypadku niewłaściwej jakości dostarczanego towaru.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                                                                      § 14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Zmiana treści umowy może nastąpić tylko za zgodą obu stron wyrażoną na piśmie. Zmiana ta  nie może naruszać warunków procedury przetargowej.</w:t>
      </w:r>
    </w:p>
    <w:p w:rsidR="003A09D8" w:rsidRPr="003A09D8" w:rsidRDefault="00A24BBA" w:rsidP="00A24B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</w:t>
      </w:r>
      <w:r w:rsidR="003A09D8" w:rsidRPr="003A09D8">
        <w:rPr>
          <w:rFonts w:ascii="Times New Roman" w:eastAsia="Times New Roman" w:hAnsi="Times New Roman" w:cs="Times New Roman"/>
          <w:color w:val="000000"/>
          <w:lang w:eastAsia="pl-PL"/>
        </w:rPr>
        <w:t>§ 15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W sprawach nieuregulowanych umową zastosowanie mają przepisy Kodeksu cywilnego oraz Ustawy Prawo zamówień publicznych.</w:t>
      </w:r>
    </w:p>
    <w:p w:rsidR="003A09D8" w:rsidRPr="003A09D8" w:rsidRDefault="00A24BBA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26610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</w:t>
      </w:r>
      <w:r w:rsidR="003A09D8" w:rsidRPr="003A09D8">
        <w:rPr>
          <w:rFonts w:ascii="Times New Roman" w:eastAsia="Times New Roman" w:hAnsi="Times New Roman" w:cs="Times New Roman"/>
          <w:color w:val="000000"/>
          <w:lang w:eastAsia="pl-PL"/>
        </w:rPr>
        <w:t>§ 16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Umowę sporządza się w 2-ch jednobrzmiących egzemplarzach, po jednym dla każdej strony.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3A09D8" w:rsidRPr="003A09D8" w:rsidRDefault="003A09D8" w:rsidP="003A09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3A09D8" w:rsidRPr="003A09D8" w:rsidRDefault="003A09D8" w:rsidP="00910A0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ODBIORCA                                     </w:t>
      </w:r>
      <w:r w:rsidR="00910A0E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</w:t>
      </w:r>
      <w:r w:rsidRPr="003A09D8">
        <w:rPr>
          <w:rFonts w:ascii="Times New Roman" w:eastAsia="Times New Roman" w:hAnsi="Times New Roman" w:cs="Times New Roman"/>
          <w:color w:val="000000"/>
          <w:lang w:eastAsia="pl-PL"/>
        </w:rPr>
        <w:t>                                   DOSTAWCA</w:t>
      </w:r>
    </w:p>
    <w:p w:rsidR="009A2267" w:rsidRDefault="009A2267"/>
    <w:sectPr w:rsidR="009A22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C1F4F"/>
    <w:multiLevelType w:val="multilevel"/>
    <w:tmpl w:val="B5F4F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182227"/>
    <w:multiLevelType w:val="hybridMultilevel"/>
    <w:tmpl w:val="44865BE4"/>
    <w:lvl w:ilvl="0" w:tplc="9EC8F6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2C49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1CE"/>
    <w:rsid w:val="003A09D8"/>
    <w:rsid w:val="008A4E07"/>
    <w:rsid w:val="00910A0E"/>
    <w:rsid w:val="009A2267"/>
    <w:rsid w:val="00A24BBA"/>
    <w:rsid w:val="00AA2611"/>
    <w:rsid w:val="00C041CE"/>
    <w:rsid w:val="00F26610"/>
    <w:rsid w:val="00F5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0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A09D8"/>
    <w:rPr>
      <w:b/>
      <w:bCs/>
    </w:rPr>
  </w:style>
  <w:style w:type="character" w:styleId="Uwydatnienie">
    <w:name w:val="Emphasis"/>
    <w:basedOn w:val="Domylnaczcionkaakapitu"/>
    <w:uiPriority w:val="20"/>
    <w:qFormat/>
    <w:rsid w:val="003A09D8"/>
    <w:rPr>
      <w:i/>
      <w:iCs/>
    </w:rPr>
  </w:style>
  <w:style w:type="paragraph" w:styleId="Akapitzlist">
    <w:name w:val="List Paragraph"/>
    <w:basedOn w:val="Normalny"/>
    <w:uiPriority w:val="34"/>
    <w:qFormat/>
    <w:rsid w:val="00F266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0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A09D8"/>
    <w:rPr>
      <w:b/>
      <w:bCs/>
    </w:rPr>
  </w:style>
  <w:style w:type="character" w:styleId="Uwydatnienie">
    <w:name w:val="Emphasis"/>
    <w:basedOn w:val="Domylnaczcionkaakapitu"/>
    <w:uiPriority w:val="20"/>
    <w:qFormat/>
    <w:rsid w:val="003A09D8"/>
    <w:rPr>
      <w:i/>
      <w:iCs/>
    </w:rPr>
  </w:style>
  <w:style w:type="paragraph" w:styleId="Akapitzlist">
    <w:name w:val="List Paragraph"/>
    <w:basedOn w:val="Normalny"/>
    <w:uiPriority w:val="34"/>
    <w:qFormat/>
    <w:rsid w:val="00F266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7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799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7</cp:revision>
  <dcterms:created xsi:type="dcterms:W3CDTF">2023-11-24T07:31:00Z</dcterms:created>
  <dcterms:modified xsi:type="dcterms:W3CDTF">2023-11-28T09:43:00Z</dcterms:modified>
</cp:coreProperties>
</file>